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4"/>
        <w:gridCol w:w="3403"/>
        <w:gridCol w:w="2978"/>
      </w:tblGrid>
      <w:tr w:rsidR="009E4957" w:rsidRPr="009E4957" w:rsidTr="009E4957">
        <w:trPr>
          <w:trHeight w:val="255"/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Приложение 3.1. </w:t>
            </w:r>
            <w:proofErr w:type="gramStart"/>
            <w:r w:rsidRPr="009E4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9E4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E4957" w:rsidRPr="009E4957" w:rsidTr="009E4957">
        <w:trPr>
          <w:trHeight w:val="255"/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 приказу департамента</w:t>
            </w:r>
          </w:p>
        </w:tc>
      </w:tr>
      <w:tr w:rsidR="009E4957" w:rsidRPr="009E4957" w:rsidTr="009E4957">
        <w:trPr>
          <w:trHeight w:val="390"/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 21.12.2021 №535-п</w:t>
            </w:r>
          </w:p>
        </w:tc>
      </w:tr>
      <w:tr w:rsidR="009E4957" w:rsidRPr="009E4957" w:rsidTr="009E4957">
        <w:trPr>
          <w:trHeight w:val="360"/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</w:tr>
      <w:tr w:rsidR="009E4957" w:rsidRPr="009E4957" w:rsidTr="009E4957">
        <w:trPr>
          <w:trHeight w:val="2220"/>
          <w:tblCellSpacing w:w="0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9E495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Стоимость социальных услуг в соответствии с сертификатом по технологии «Стационар на дому», предоставляемых организациями социального обслуживания в соответствии с приказом Департамента социального развития Тюменской области от 27.06.2022 № 261-п «О реализации отдельных положений порядка проведения оценки условий жизнедеятельности гражданина и осуществления технологии социального обслуживания «Стационар на дому» в рамках пилотного проекта по созданию системы долговременного ухода за гражданами пожилого возраста и</w:t>
            </w:r>
            <w:proofErr w:type="gramEnd"/>
            <w:r w:rsidRPr="009E495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инвалидами»</w:t>
            </w:r>
          </w:p>
        </w:tc>
      </w:tr>
      <w:tr w:rsidR="009E4957" w:rsidRPr="009E4957" w:rsidTr="009E4957">
        <w:trPr>
          <w:trHeight w:val="19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Уровень нуждаемости </w:t>
            </w:r>
            <w:r w:rsidRPr="009E495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>в уходе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Стоимость социальных услуг в соответствии с сертификатом </w:t>
            </w:r>
            <w:r w:rsidRPr="009E495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 технологии «Стационар на дому» (руб.)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Единица измерения, </w:t>
            </w:r>
            <w:r w:rsidRPr="009E495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Период*</w:t>
            </w:r>
          </w:p>
        </w:tc>
      </w:tr>
      <w:tr w:rsidR="009E4957" w:rsidRPr="009E4957" w:rsidTr="009E4957">
        <w:trPr>
          <w:trHeight w:val="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 установлении первого уровня нуждаемости в уходе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25 930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сертификат на одного получателя социальных услуг в месяц</w:t>
            </w:r>
          </w:p>
        </w:tc>
      </w:tr>
      <w:tr w:rsidR="009E4957" w:rsidRPr="009E4957" w:rsidTr="009E4957">
        <w:trPr>
          <w:trHeight w:val="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 установлении второго уровня нуждаемости в уходе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30 250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сертификат на одного получателя социальных услуг в месяц</w:t>
            </w:r>
          </w:p>
        </w:tc>
      </w:tr>
      <w:tr w:rsidR="009E4957" w:rsidRPr="009E4957" w:rsidTr="009E4957">
        <w:trPr>
          <w:trHeight w:val="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 установлении третьего уровня нуждаемости в уходе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40 334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сертификат на одного получателя социальных услуг в месяц</w:t>
            </w:r>
          </w:p>
        </w:tc>
      </w:tr>
      <w:tr w:rsidR="009E4957" w:rsidRPr="009E4957" w:rsidTr="009E4957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</w:tr>
      <w:tr w:rsidR="009E4957" w:rsidRPr="009E4957" w:rsidTr="009E4957">
        <w:trPr>
          <w:trHeight w:val="1275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E49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* </w:t>
            </w:r>
            <w:proofErr w:type="gramStart"/>
            <w:r w:rsidRPr="009E49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 оказании социальных услуг в течение неполного месяца стоимость социальных услуг в соответствии с сертификатом по технологии</w:t>
            </w:r>
            <w:proofErr w:type="gramEnd"/>
            <w:r w:rsidRPr="009E49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«Стационар на дому» рассчитывается исходя из периода оказания социальных услуг в отчетном месяце. Период (периоды) оказания социальных услуг в отчетном месяце указывается поставщиком социальных услуг в акте об оказании социальных услуг по технологии «Стационар на дому».</w:t>
            </w:r>
          </w:p>
        </w:tc>
      </w:tr>
      <w:tr w:rsidR="009E4957" w:rsidRPr="009E4957" w:rsidTr="009E4957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9E4957" w:rsidRPr="009E4957" w:rsidRDefault="009E4957" w:rsidP="009E49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</w:tr>
    </w:tbl>
    <w:p w:rsidR="003D0A79" w:rsidRDefault="003D0A79">
      <w:bookmarkStart w:id="0" w:name="_GoBack"/>
      <w:bookmarkEnd w:id="0"/>
    </w:p>
    <w:sectPr w:rsidR="003D0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9E2"/>
    <w:rsid w:val="003D0A79"/>
    <w:rsid w:val="009E4957"/>
    <w:rsid w:val="00BE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2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 КЦСОН</dc:creator>
  <cp:keywords/>
  <dc:description/>
  <cp:lastModifiedBy>Приёмная КЦСОН</cp:lastModifiedBy>
  <cp:revision>2</cp:revision>
  <dcterms:created xsi:type="dcterms:W3CDTF">2023-02-09T08:23:00Z</dcterms:created>
  <dcterms:modified xsi:type="dcterms:W3CDTF">2023-02-09T08:24:00Z</dcterms:modified>
</cp:coreProperties>
</file>