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DA" w:rsidRDefault="00940A05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3B5D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🏥" style="width:12pt;height:12pt;visibility:visible;mso-wrap-style:square" o:bullet="t">
            <v:imagedata r:id="rId5" o:title="🏥"/>
          </v:shape>
        </w:pic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 Свыше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112 тысяч жителей Тюменской области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, получающих ежемесячную денежную выплату (ЕДВ), сохранили за собой право частично или полностью получать набор социальных услуг (</w:t>
      </w:r>
      <w:r>
        <w:rPr>
          <w:rStyle w:val="a3"/>
          <w:rFonts w:ascii="Open Sans" w:hAnsi="Open Sans" w:cs="Open Sans"/>
          <w:i w:val="0"/>
          <w:iCs w:val="0"/>
          <w:color w:val="000000"/>
          <w:sz w:val="20"/>
          <w:szCs w:val="20"/>
          <w:shd w:val="clear" w:color="auto" w:fill="FFFFFF"/>
        </w:rPr>
        <w:t>НСУ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).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 набор социальных услуг (</w:t>
      </w:r>
      <w:r>
        <w:rPr>
          <w:rStyle w:val="a3"/>
          <w:rFonts w:ascii="Open Sans" w:hAnsi="Open Sans" w:cs="Open Sans"/>
          <w:i w:val="0"/>
          <w:iCs w:val="0"/>
          <w:color w:val="000000"/>
          <w:sz w:val="20"/>
          <w:szCs w:val="20"/>
          <w:shd w:val="clear" w:color="auto" w:fill="FFFFFF"/>
        </w:rPr>
        <w:t>НСУ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) входят: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6676F1F" wp14:editId="091EDC98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Бесплатные лекарства и медицинские изделия;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0016F04" wp14:editId="520C9DFB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Бесплатные путевки на санаторно-курортное лечение;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915827F" wp14:editId="593C2172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Бесплатный проезд к месту лечения и обратно;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2DBEE0C" wp14:editId="7A48482E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Бесплатный прое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зд в пр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игородных электричках.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Получать </w:t>
      </w:r>
      <w:r>
        <w:rPr>
          <w:rStyle w:val="a3"/>
          <w:rFonts w:ascii="Open Sans" w:hAnsi="Open Sans" w:cs="Open Sans"/>
          <w:i w:val="0"/>
          <w:iCs w:val="0"/>
          <w:color w:val="000000"/>
          <w:sz w:val="20"/>
          <w:szCs w:val="20"/>
          <w:shd w:val="clear" w:color="auto" w:fill="FFFFFF"/>
        </w:rPr>
        <w:t>НСУ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можно: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205F66F" wp14:editId="79CBE58D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в натуральной форме;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E323B46" wp14:editId="0818B963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в денежном эквиваленте.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78CACFC" wp14:editId="2AD504DB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В зависимости от того, какую форму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H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СУ вы выберите, будет меняться размер вашей ежемесячной денежной выплаты, так как стоимость </w:t>
      </w:r>
      <w:r>
        <w:rPr>
          <w:rStyle w:val="a3"/>
          <w:rFonts w:ascii="Open Sans" w:hAnsi="Open Sans" w:cs="Open Sans"/>
          <w:i w:val="0"/>
          <w:iCs w:val="0"/>
          <w:color w:val="000000"/>
          <w:sz w:val="20"/>
          <w:szCs w:val="20"/>
          <w:shd w:val="clear" w:color="auto" w:fill="FFFFFF"/>
        </w:rPr>
        <w:t>НСУ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входит в ЕДВ.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9282012" wp14:editId="23633C91">
            <wp:extent cx="152400" cy="152400"/>
            <wp:effectExtent l="0" t="0" r="0" b="0"/>
            <wp:docPr id="9" name="Рисунок 9" descr="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Подробнее на сайте: </w:t>
      </w:r>
      <w:hyperlink r:id="rId9" w:tgtFrame="_blank" w:history="1">
        <w:r>
          <w:rPr>
            <w:rStyle w:val="a4"/>
            <w:rFonts w:ascii="Open Sans" w:hAnsi="Open Sans" w:cs="Open Sans"/>
            <w:sz w:val="20"/>
            <w:szCs w:val="20"/>
            <w:u w:val="none"/>
            <w:shd w:val="clear" w:color="auto" w:fill="FFFFFF"/>
          </w:rPr>
          <w:t>sfr.gov.ru/</w:t>
        </w:r>
        <w:proofErr w:type="spellStart"/>
        <w:r>
          <w:rPr>
            <w:rStyle w:val="a4"/>
            <w:rFonts w:ascii="Open Sans" w:hAnsi="Open Sans" w:cs="Open Sans"/>
            <w:sz w:val="20"/>
            <w:szCs w:val="20"/>
            <w:u w:val="none"/>
            <w:shd w:val="clear" w:color="auto" w:fill="FFFFFF"/>
          </w:rPr>
          <w:t>grazhdanam</w:t>
        </w:r>
        <w:proofErr w:type="spellEnd"/>
        <w:r>
          <w:rPr>
            <w:rStyle w:val="a4"/>
            <w:rFonts w:ascii="Open Sans" w:hAnsi="Open Sans" w:cs="Open Sans"/>
            <w:sz w:val="20"/>
            <w:szCs w:val="20"/>
            <w:u w:val="none"/>
            <w:shd w:val="clear" w:color="auto" w:fill="FFFFFF"/>
          </w:rPr>
          <w:t>/</w:t>
        </w:r>
        <w:proofErr w:type="spellStart"/>
        <w:r>
          <w:rPr>
            <w:rStyle w:val="a4"/>
            <w:rFonts w:ascii="Open Sans" w:hAnsi="Open Sans" w:cs="Open Sans"/>
            <w:sz w:val="20"/>
            <w:szCs w:val="20"/>
            <w:u w:val="none"/>
            <w:shd w:val="clear" w:color="auto" w:fill="FFFFFF"/>
          </w:rPr>
          <w:t>federal_beneficiaries</w:t>
        </w:r>
        <w:proofErr w:type="spellEnd"/>
        <w:r>
          <w:rPr>
            <w:rStyle w:val="a4"/>
            <w:rFonts w:ascii="Open Sans" w:hAnsi="Open Sans" w:cs="Open Sans"/>
            <w:sz w:val="20"/>
            <w:szCs w:val="20"/>
            <w:u w:val="none"/>
            <w:shd w:val="clear" w:color="auto" w:fill="FFFFFF"/>
          </w:rPr>
          <w:t>/</w:t>
        </w:r>
        <w:proofErr w:type="spellStart"/>
        <w:r>
          <w:rPr>
            <w:rStyle w:val="a4"/>
            <w:rFonts w:ascii="Open Sans" w:hAnsi="Open Sans" w:cs="Open Sans"/>
            <w:sz w:val="20"/>
            <w:szCs w:val="20"/>
            <w:u w:val="none"/>
            <w:shd w:val="clear" w:color="auto" w:fill="FFFFFF"/>
          </w:rPr>
          <w:t>nsu</w:t>
        </w:r>
        <w:proofErr w:type="spellEnd"/>
        <w:r>
          <w:rPr>
            <w:rStyle w:val="a4"/>
            <w:rFonts w:ascii="Open Sans" w:hAnsi="Open Sans" w:cs="Open Sans"/>
            <w:sz w:val="20"/>
            <w:szCs w:val="20"/>
            <w:u w:val="none"/>
            <w:shd w:val="clear" w:color="auto" w:fill="FFFFFF"/>
          </w:rPr>
          <w:t>/</w:t>
        </w:r>
      </w:hyperlink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hyperlink r:id="rId10" w:history="1">
        <w:r>
          <w:rPr>
            <w:rStyle w:val="a4"/>
            <w:rFonts w:ascii="Open Sans" w:hAnsi="Open Sans" w:cs="Open Sans"/>
            <w:sz w:val="20"/>
            <w:szCs w:val="20"/>
            <w:u w:val="none"/>
            <w:shd w:val="clear" w:color="auto" w:fill="FFFFFF"/>
          </w:rPr>
          <w:t>#СФР</w:t>
        </w:r>
      </w:hyperlink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4"/>
            <w:rFonts w:ascii="Open Sans" w:hAnsi="Open Sans" w:cs="Open Sans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4"/>
            <w:rFonts w:ascii="Open Sans" w:hAnsi="Open Sans" w:cs="Open Sans"/>
            <w:sz w:val="20"/>
            <w:szCs w:val="20"/>
            <w:u w:val="none"/>
            <w:shd w:val="clear" w:color="auto" w:fill="FFFFFF"/>
          </w:rPr>
          <w:t>важнознать</w:t>
        </w:r>
        <w:proofErr w:type="spellEnd"/>
      </w:hyperlink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a4"/>
            <w:rFonts w:ascii="Open Sans" w:hAnsi="Open Sans" w:cs="Open Sans"/>
            <w:sz w:val="20"/>
            <w:szCs w:val="20"/>
            <w:u w:val="none"/>
            <w:shd w:val="clear" w:color="auto" w:fill="FFFFFF"/>
          </w:rPr>
          <w:t>#</w:t>
        </w:r>
        <w:r>
          <w:rPr>
            <w:rStyle w:val="a3"/>
            <w:rFonts w:ascii="Open Sans" w:hAnsi="Open Sans" w:cs="Open Sans"/>
            <w:i w:val="0"/>
            <w:iCs w:val="0"/>
            <w:color w:val="0000FF"/>
            <w:sz w:val="20"/>
            <w:szCs w:val="20"/>
            <w:shd w:val="clear" w:color="auto" w:fill="FFFFFF"/>
          </w:rPr>
          <w:t>НСУ</w:t>
        </w:r>
      </w:hyperlink>
    </w:p>
    <w:p w:rsidR="00940A05" w:rsidRDefault="00940A05">
      <w:r>
        <w:rPr>
          <w:noProof/>
          <w:lang w:eastAsia="ru-RU"/>
        </w:rPr>
        <w:drawing>
          <wp:inline distT="0" distB="0" distL="0" distR="0">
            <wp:extent cx="1672470" cy="2390775"/>
            <wp:effectExtent l="0" t="0" r="4445" b="0"/>
            <wp:docPr id="10" name="Рисунок 10" descr="S:\Хранилище СМИ\СМИ\картинки для соцсетей\2023\НС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Хранилище СМИ\СМИ\картинки для соцсетей\2023\НСУ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47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676400" cy="2396391"/>
            <wp:effectExtent l="0" t="0" r="0" b="4445"/>
            <wp:docPr id="11" name="Рисунок 11" descr="S:\Хранилище СМИ\СМИ\картинки для соцсетей\2023\НС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Хранилище СМИ\СМИ\картинки для соцсетей\2023\НСУ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30" cy="240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678305" cy="2397579"/>
            <wp:effectExtent l="0" t="0" r="0" b="3175"/>
            <wp:docPr id="12" name="Рисунок 12" descr="S:\Хранилище СМИ\СМИ\картинки для соцсетей\2023\НС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Хранилище СМИ\СМИ\картинки для соцсетей\2023\НСУ\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14" cy="240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652481" cy="2362200"/>
            <wp:effectExtent l="0" t="0" r="5080" b="0"/>
            <wp:docPr id="13" name="Рисунок 13" descr="S:\Хранилище СМИ\СМИ\картинки для соцсетей\2023\НСУ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:\Хранилище СМИ\СМИ\картинки для соцсетей\2023\НСУ\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99" cy="236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647825" cy="2355544"/>
            <wp:effectExtent l="0" t="0" r="0" b="6985"/>
            <wp:docPr id="14" name="Рисунок 14" descr="S:\Хранилище СМИ\СМИ\картинки для соцсетей\2023\НСУ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:\Хранилище СМИ\СМИ\картинки для соцсетей\2023\НСУ\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56" cy="235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04975" cy="2435679"/>
            <wp:effectExtent l="0" t="0" r="0" b="3175"/>
            <wp:docPr id="15" name="Рисунок 15" descr="S:\Хранилище СМИ\СМИ\картинки для соцсетей\2023\НСУ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:\Хранилище СМИ\СМИ\картинки для соцсетей\2023\НСУ\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3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E0"/>
    <w:rsid w:val="002548D2"/>
    <w:rsid w:val="002E46E0"/>
    <w:rsid w:val="006F6A27"/>
    <w:rsid w:val="0094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0A05"/>
    <w:rPr>
      <w:i/>
      <w:iCs/>
    </w:rPr>
  </w:style>
  <w:style w:type="character" w:styleId="a4">
    <w:name w:val="Hyperlink"/>
    <w:basedOn w:val="a0"/>
    <w:uiPriority w:val="99"/>
    <w:semiHidden/>
    <w:unhideWhenUsed/>
    <w:rsid w:val="00940A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0A05"/>
    <w:rPr>
      <w:i/>
      <w:iCs/>
    </w:rPr>
  </w:style>
  <w:style w:type="character" w:styleId="a4">
    <w:name w:val="Hyperlink"/>
    <w:basedOn w:val="a0"/>
    <w:uiPriority w:val="99"/>
    <w:semiHidden/>
    <w:unhideWhenUsed/>
    <w:rsid w:val="00940A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0%9D%D0%A1%D0%A3" TargetMode="External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B2%D0%B0%D0%B6%D0%BD%D0%BE%D0%B7%D0%BD%D0%B0%D1%82%D1%8C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s://vk.com/feed?section=search&amp;q=%23%D0%A1%D0%A4%D0%A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sfr.gov.ru%2Fgrazhdanam%2Ffederal_beneficiaries%2Fnsu%2F&amp;post=-67637562_4666&amp;cc_key=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>ПФРФ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Ирина Вячеславовна</dc:creator>
  <cp:keywords/>
  <dc:description/>
  <cp:lastModifiedBy>Уткина Ирина Вячеславовна</cp:lastModifiedBy>
  <cp:revision>2</cp:revision>
  <dcterms:created xsi:type="dcterms:W3CDTF">2023-08-21T07:59:00Z</dcterms:created>
  <dcterms:modified xsi:type="dcterms:W3CDTF">2023-08-21T08:03:00Z</dcterms:modified>
</cp:coreProperties>
</file>